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00776" w14:textId="77777777" w:rsidR="001060ED" w:rsidRDefault="001060ED" w:rsidP="001060ED">
      <w:pPr>
        <w:widowControl w:val="0"/>
        <w:tabs>
          <w:tab w:val="left" w:pos="6460"/>
        </w:tabs>
        <w:autoSpaceDE w:val="0"/>
        <w:autoSpaceDN w:val="0"/>
        <w:adjustRightInd w:val="0"/>
        <w:ind w:left="1500"/>
        <w:rPr>
          <w:rFonts w:ascii="Arial" w:hAnsi="Arial" w:cs="Arial"/>
        </w:rPr>
      </w:pPr>
    </w:p>
    <w:p w14:paraId="1ECB0F23" w14:textId="77777777" w:rsidR="001060ED" w:rsidRDefault="001060ED" w:rsidP="001060ED">
      <w:pPr>
        <w:widowControl w:val="0"/>
        <w:tabs>
          <w:tab w:val="left" w:pos="6460"/>
        </w:tabs>
        <w:autoSpaceDE w:val="0"/>
        <w:autoSpaceDN w:val="0"/>
        <w:adjustRightInd w:val="0"/>
        <w:ind w:left="1500"/>
        <w:rPr>
          <w:rFonts w:ascii="Arial" w:hAnsi="Arial" w:cs="Arial"/>
        </w:rPr>
      </w:pPr>
    </w:p>
    <w:p w14:paraId="6F108050" w14:textId="77777777" w:rsidR="001060ED" w:rsidRDefault="001060ED" w:rsidP="001060ED">
      <w:pPr>
        <w:widowControl w:val="0"/>
        <w:tabs>
          <w:tab w:val="left" w:pos="6460"/>
        </w:tabs>
        <w:autoSpaceDE w:val="0"/>
        <w:autoSpaceDN w:val="0"/>
        <w:adjustRightInd w:val="0"/>
        <w:ind w:left="1500"/>
        <w:rPr>
          <w:rFonts w:ascii="Arial" w:hAnsi="Arial" w:cs="Arial"/>
        </w:rPr>
      </w:pPr>
    </w:p>
    <w:p w14:paraId="67176BA8" w14:textId="77777777" w:rsidR="001060ED" w:rsidRDefault="001060ED" w:rsidP="001060ED">
      <w:pPr>
        <w:widowControl w:val="0"/>
        <w:tabs>
          <w:tab w:val="left" w:pos="6460"/>
        </w:tabs>
        <w:autoSpaceDE w:val="0"/>
        <w:autoSpaceDN w:val="0"/>
        <w:adjustRightInd w:val="0"/>
        <w:ind w:left="1500"/>
        <w:rPr>
          <w:rFonts w:ascii="Arial" w:hAnsi="Arial" w:cs="Arial"/>
        </w:rPr>
      </w:pPr>
    </w:p>
    <w:p w14:paraId="0889E9C5" w14:textId="77777777" w:rsidR="001060ED" w:rsidRDefault="001060ED" w:rsidP="001060ED">
      <w:pPr>
        <w:widowControl w:val="0"/>
        <w:tabs>
          <w:tab w:val="left" w:pos="6460"/>
        </w:tabs>
        <w:autoSpaceDE w:val="0"/>
        <w:autoSpaceDN w:val="0"/>
        <w:adjustRightInd w:val="0"/>
        <w:ind w:left="1500"/>
      </w:pPr>
      <w:r>
        <w:rPr>
          <w:rFonts w:ascii="Arial" w:hAnsi="Arial" w:cs="Arial"/>
        </w:rPr>
        <w:t>COUNTY</w:t>
      </w:r>
      <w:r>
        <w:tab/>
      </w:r>
      <w:r>
        <w:rPr>
          <w:rFonts w:ascii="Arial" w:hAnsi="Arial" w:cs="Arial"/>
        </w:rPr>
        <w:t>COUNCIL</w:t>
      </w:r>
    </w:p>
    <w:p w14:paraId="2DD9E6F6" w14:textId="77777777" w:rsidR="00A07692" w:rsidRPr="00483B65" w:rsidRDefault="001060ED" w:rsidP="00A07692">
      <w:pPr>
        <w:pStyle w:val="Title"/>
        <w:rPr>
          <w:b w:val="0"/>
          <w:sz w:val="52"/>
          <w:szCs w:val="52"/>
        </w:rPr>
      </w:pPr>
      <w:r>
        <w:rPr>
          <w:noProof/>
          <w:lang w:eastAsia="en-GB"/>
        </w:rPr>
        <w:drawing>
          <wp:anchor distT="0" distB="0" distL="114300" distR="114300" simplePos="0" relativeHeight="251659264" behindDoc="1" locked="0" layoutInCell="0" allowOverlap="1" wp14:anchorId="17A170D7" wp14:editId="27729570">
            <wp:simplePos x="0" y="0"/>
            <wp:positionH relativeFrom="page">
              <wp:posOffset>1978874</wp:posOffset>
            </wp:positionH>
            <wp:positionV relativeFrom="page">
              <wp:posOffset>785182</wp:posOffset>
            </wp:positionV>
            <wp:extent cx="3406140" cy="148653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6140" cy="1486535"/>
                    </a:xfrm>
                    <a:prstGeom prst="rect">
                      <a:avLst/>
                    </a:prstGeom>
                    <a:noFill/>
                  </pic:spPr>
                </pic:pic>
              </a:graphicData>
            </a:graphic>
            <wp14:sizeRelH relativeFrom="page">
              <wp14:pctWidth>0</wp14:pctWidth>
            </wp14:sizeRelH>
            <wp14:sizeRelV relativeFrom="page">
              <wp14:pctHeight>0</wp14:pctHeight>
            </wp14:sizeRelV>
          </wp:anchor>
        </w:drawing>
      </w:r>
    </w:p>
    <w:p w14:paraId="1B7E2E48" w14:textId="77777777" w:rsidR="00A07692" w:rsidRPr="00483B65" w:rsidRDefault="00A07692" w:rsidP="00A07692">
      <w:pPr>
        <w:pStyle w:val="Title"/>
        <w:rPr>
          <w:b w:val="0"/>
          <w:sz w:val="52"/>
          <w:szCs w:val="52"/>
        </w:rPr>
      </w:pPr>
    </w:p>
    <w:p w14:paraId="52C23B80" w14:textId="77777777" w:rsidR="001060ED" w:rsidRDefault="001060ED" w:rsidP="001060ED">
      <w:pPr>
        <w:pStyle w:val="Title"/>
        <w:rPr>
          <w:b w:val="0"/>
          <w:sz w:val="52"/>
          <w:szCs w:val="52"/>
          <w:u w:val="single"/>
        </w:rPr>
      </w:pPr>
    </w:p>
    <w:p w14:paraId="007171F3" w14:textId="77777777" w:rsidR="001060ED" w:rsidRDefault="001060ED" w:rsidP="001060ED">
      <w:pPr>
        <w:pStyle w:val="Title"/>
        <w:rPr>
          <w:b w:val="0"/>
          <w:sz w:val="52"/>
          <w:szCs w:val="52"/>
          <w:u w:val="single"/>
        </w:rPr>
      </w:pPr>
    </w:p>
    <w:p w14:paraId="1B2D1F97" w14:textId="77777777" w:rsidR="001060ED" w:rsidRDefault="001060ED" w:rsidP="001060ED">
      <w:pPr>
        <w:pStyle w:val="Title"/>
        <w:rPr>
          <w:b w:val="0"/>
          <w:sz w:val="52"/>
          <w:szCs w:val="52"/>
          <w:u w:val="single"/>
        </w:rPr>
      </w:pPr>
    </w:p>
    <w:p w14:paraId="2D21B30F" w14:textId="77777777" w:rsidR="001060ED" w:rsidRDefault="001060ED" w:rsidP="001060ED">
      <w:pPr>
        <w:pStyle w:val="Title"/>
        <w:rPr>
          <w:b w:val="0"/>
          <w:sz w:val="52"/>
          <w:szCs w:val="52"/>
          <w:u w:val="single"/>
        </w:rPr>
      </w:pPr>
    </w:p>
    <w:p w14:paraId="06D7674F" w14:textId="77777777" w:rsidR="001060ED" w:rsidRDefault="001060ED" w:rsidP="004E0659">
      <w:pPr>
        <w:pStyle w:val="Title"/>
        <w:jc w:val="left"/>
        <w:rPr>
          <w:b w:val="0"/>
          <w:sz w:val="52"/>
          <w:szCs w:val="52"/>
          <w:u w:val="single"/>
        </w:rPr>
      </w:pPr>
    </w:p>
    <w:p w14:paraId="10A30181" w14:textId="77777777" w:rsidR="00A07692" w:rsidRPr="004E0659" w:rsidRDefault="00A07692" w:rsidP="001060ED">
      <w:pPr>
        <w:pStyle w:val="Title"/>
        <w:rPr>
          <w:bCs w:val="0"/>
          <w:sz w:val="52"/>
          <w:szCs w:val="52"/>
        </w:rPr>
      </w:pPr>
      <w:r w:rsidRPr="004E0659">
        <w:rPr>
          <w:bCs w:val="0"/>
          <w:sz w:val="52"/>
          <w:szCs w:val="52"/>
        </w:rPr>
        <w:t>The Grove School</w:t>
      </w:r>
    </w:p>
    <w:p w14:paraId="587D773F" w14:textId="44518623" w:rsidR="00A07692" w:rsidRDefault="007D2D44" w:rsidP="007D2D44">
      <w:pPr>
        <w:pStyle w:val="Title"/>
        <w:rPr>
          <w:bCs w:val="0"/>
          <w:sz w:val="52"/>
          <w:szCs w:val="52"/>
        </w:rPr>
      </w:pPr>
      <w:r w:rsidRPr="004E0659">
        <w:rPr>
          <w:bCs w:val="0"/>
          <w:sz w:val="52"/>
          <w:szCs w:val="52"/>
        </w:rPr>
        <w:t xml:space="preserve">ASDAN </w:t>
      </w:r>
      <w:r w:rsidR="005B2C73" w:rsidRPr="004E0659">
        <w:rPr>
          <w:bCs w:val="0"/>
          <w:sz w:val="52"/>
          <w:szCs w:val="52"/>
        </w:rPr>
        <w:t>Retention</w:t>
      </w:r>
      <w:r w:rsidR="00A07692" w:rsidRPr="004E0659">
        <w:rPr>
          <w:bCs w:val="0"/>
          <w:sz w:val="52"/>
          <w:szCs w:val="52"/>
        </w:rPr>
        <w:t xml:space="preserve"> Policy</w:t>
      </w:r>
    </w:p>
    <w:p w14:paraId="0693BE64" w14:textId="6CFBB55A" w:rsidR="004E0659" w:rsidRDefault="004E0659" w:rsidP="007D2D44">
      <w:pPr>
        <w:pStyle w:val="Title"/>
        <w:rPr>
          <w:bCs w:val="0"/>
          <w:sz w:val="52"/>
          <w:szCs w:val="52"/>
        </w:rPr>
      </w:pPr>
    </w:p>
    <w:p w14:paraId="0F693249" w14:textId="51BAE645" w:rsidR="004E0659" w:rsidRDefault="004E0659" w:rsidP="007D2D44">
      <w:pPr>
        <w:pStyle w:val="Title"/>
        <w:rPr>
          <w:bCs w:val="0"/>
          <w:sz w:val="52"/>
          <w:szCs w:val="52"/>
        </w:rPr>
      </w:pPr>
    </w:p>
    <w:p w14:paraId="0A20D769" w14:textId="28F491AA" w:rsidR="004E0659" w:rsidRDefault="004E0659" w:rsidP="007D2D44">
      <w:pPr>
        <w:pStyle w:val="Title"/>
        <w:rPr>
          <w:bCs w:val="0"/>
          <w:sz w:val="52"/>
          <w:szCs w:val="52"/>
        </w:rPr>
      </w:pPr>
    </w:p>
    <w:p w14:paraId="4984FB47" w14:textId="0DA8A870" w:rsidR="004E0659" w:rsidRDefault="004E0659" w:rsidP="007D2D44">
      <w:pPr>
        <w:pStyle w:val="Title"/>
        <w:rPr>
          <w:bCs w:val="0"/>
          <w:sz w:val="52"/>
          <w:szCs w:val="52"/>
        </w:rPr>
      </w:pPr>
    </w:p>
    <w:p w14:paraId="1A529BC5" w14:textId="6E2E8831" w:rsidR="004E0659" w:rsidRDefault="004E0659" w:rsidP="007D2D44">
      <w:pPr>
        <w:pStyle w:val="Title"/>
        <w:rPr>
          <w:bCs w:val="0"/>
          <w:sz w:val="52"/>
          <w:szCs w:val="52"/>
        </w:rPr>
      </w:pPr>
    </w:p>
    <w:p w14:paraId="66631CB8" w14:textId="77777777" w:rsidR="00F437E1" w:rsidRDefault="00F437E1" w:rsidP="004E0659">
      <w:pPr>
        <w:pStyle w:val="Title"/>
        <w:jc w:val="left"/>
        <w:rPr>
          <w:bCs w:val="0"/>
          <w:sz w:val="28"/>
          <w:szCs w:val="28"/>
        </w:rPr>
      </w:pPr>
    </w:p>
    <w:p w14:paraId="6DB9F377" w14:textId="77777777" w:rsidR="00F437E1" w:rsidRDefault="00F437E1" w:rsidP="004E0659">
      <w:pPr>
        <w:pStyle w:val="Title"/>
        <w:jc w:val="left"/>
        <w:rPr>
          <w:bCs w:val="0"/>
          <w:sz w:val="28"/>
          <w:szCs w:val="28"/>
        </w:rPr>
      </w:pPr>
    </w:p>
    <w:p w14:paraId="0A2B9F6A" w14:textId="0351A1D4" w:rsidR="004E0659" w:rsidRDefault="004E0659" w:rsidP="004E0659">
      <w:pPr>
        <w:pStyle w:val="Title"/>
        <w:jc w:val="left"/>
        <w:rPr>
          <w:bCs w:val="0"/>
          <w:sz w:val="28"/>
          <w:szCs w:val="28"/>
        </w:rPr>
      </w:pPr>
      <w:r>
        <w:rPr>
          <w:bCs w:val="0"/>
          <w:sz w:val="28"/>
          <w:szCs w:val="28"/>
        </w:rPr>
        <w:t>Date Reviewed: September 202</w:t>
      </w:r>
      <w:r w:rsidR="006D05AA">
        <w:rPr>
          <w:bCs w:val="0"/>
          <w:sz w:val="28"/>
          <w:szCs w:val="28"/>
        </w:rPr>
        <w:t>5</w:t>
      </w:r>
    </w:p>
    <w:p w14:paraId="4D469AF5" w14:textId="05140E95" w:rsidR="004E0659" w:rsidRPr="004E0659" w:rsidRDefault="004E0659" w:rsidP="004E0659">
      <w:pPr>
        <w:pStyle w:val="Title"/>
        <w:jc w:val="left"/>
        <w:rPr>
          <w:bCs w:val="0"/>
          <w:sz w:val="28"/>
          <w:szCs w:val="28"/>
        </w:rPr>
      </w:pPr>
      <w:r>
        <w:rPr>
          <w:bCs w:val="0"/>
          <w:sz w:val="28"/>
          <w:szCs w:val="28"/>
        </w:rPr>
        <w:t>Next Review Date: September 202</w:t>
      </w:r>
      <w:r w:rsidR="006D05AA">
        <w:rPr>
          <w:bCs w:val="0"/>
          <w:sz w:val="28"/>
          <w:szCs w:val="28"/>
        </w:rPr>
        <w:t>6</w:t>
      </w:r>
    </w:p>
    <w:p w14:paraId="60548D5E" w14:textId="77777777" w:rsidR="00A07692" w:rsidRPr="00A07692" w:rsidRDefault="00A07692" w:rsidP="00A07692">
      <w:pPr>
        <w:rPr>
          <w:b/>
          <w:bCs/>
          <w:sz w:val="36"/>
        </w:rPr>
      </w:pPr>
      <w:r w:rsidRPr="00483B65">
        <w:br w:type="page"/>
      </w:r>
    </w:p>
    <w:p w14:paraId="26C0350E" w14:textId="77777777" w:rsidR="00CD611F" w:rsidRPr="00A07692" w:rsidRDefault="00A07692" w:rsidP="00CD611F">
      <w:pPr>
        <w:jc w:val="center"/>
        <w:rPr>
          <w:rFonts w:ascii="Comic Sans MS" w:hAnsi="Comic Sans MS" w:cs="Calibri"/>
          <w:sz w:val="32"/>
          <w:szCs w:val="32"/>
          <w:u w:val="single"/>
        </w:rPr>
      </w:pPr>
      <w:r w:rsidRPr="00A07692">
        <w:rPr>
          <w:rFonts w:ascii="Comic Sans MS" w:hAnsi="Comic Sans MS" w:cs="Calibri"/>
          <w:sz w:val="32"/>
          <w:szCs w:val="32"/>
          <w:u w:val="single"/>
        </w:rPr>
        <w:lastRenderedPageBreak/>
        <w:t xml:space="preserve">Our </w:t>
      </w:r>
      <w:r w:rsidR="00E1642E">
        <w:rPr>
          <w:rFonts w:ascii="Comic Sans MS" w:hAnsi="Comic Sans MS" w:cs="Calibri"/>
          <w:sz w:val="32"/>
          <w:szCs w:val="32"/>
          <w:u w:val="single"/>
        </w:rPr>
        <w:t>Retention</w:t>
      </w:r>
      <w:r w:rsidR="00CD611F" w:rsidRPr="00A07692">
        <w:rPr>
          <w:rFonts w:ascii="Comic Sans MS" w:hAnsi="Comic Sans MS" w:cs="Calibri"/>
          <w:sz w:val="32"/>
          <w:szCs w:val="32"/>
          <w:u w:val="single"/>
        </w:rPr>
        <w:t xml:space="preserve"> Policy</w:t>
      </w:r>
    </w:p>
    <w:p w14:paraId="36C00EC3" w14:textId="77777777" w:rsidR="00CD611F" w:rsidRDefault="00CD611F" w:rsidP="00CD611F">
      <w:pPr>
        <w:jc w:val="center"/>
        <w:rPr>
          <w:rFonts w:ascii="Comic Sans MS" w:hAnsi="Comic Sans MS" w:cs="Calibri"/>
        </w:rPr>
      </w:pPr>
    </w:p>
    <w:p w14:paraId="01031CEB" w14:textId="77777777" w:rsidR="003449E7" w:rsidRDefault="003449E7" w:rsidP="00A07692">
      <w:pPr>
        <w:rPr>
          <w:rFonts w:ascii="Comic Sans MS" w:hAnsi="Comic Sans MS"/>
          <w:u w:val="single"/>
        </w:rPr>
      </w:pPr>
      <w:r>
        <w:rPr>
          <w:rFonts w:ascii="Comic Sans MS" w:hAnsi="Comic Sans MS"/>
          <w:u w:val="single"/>
        </w:rPr>
        <w:t>Introduction</w:t>
      </w:r>
    </w:p>
    <w:p w14:paraId="6F79212F" w14:textId="77777777" w:rsidR="003449E7" w:rsidRDefault="003449E7" w:rsidP="00A07692">
      <w:pPr>
        <w:rPr>
          <w:rFonts w:ascii="Comic Sans MS" w:hAnsi="Comic Sans MS"/>
        </w:rPr>
      </w:pPr>
      <w:r>
        <w:rPr>
          <w:rFonts w:ascii="Comic Sans MS" w:hAnsi="Comic Sans MS"/>
        </w:rPr>
        <w:t xml:space="preserve">This policy sets </w:t>
      </w:r>
      <w:r w:rsidR="00A43C1E">
        <w:rPr>
          <w:rFonts w:ascii="Comic Sans MS" w:hAnsi="Comic Sans MS"/>
        </w:rPr>
        <w:t xml:space="preserve">out </w:t>
      </w:r>
      <w:r>
        <w:rPr>
          <w:rFonts w:ascii="Comic Sans MS" w:hAnsi="Comic Sans MS"/>
        </w:rPr>
        <w:t xml:space="preserve">our </w:t>
      </w:r>
      <w:r w:rsidR="00A43C1E">
        <w:rPr>
          <w:rFonts w:ascii="Comic Sans MS" w:hAnsi="Comic Sans MS"/>
        </w:rPr>
        <w:t>responsibility</w:t>
      </w:r>
      <w:r w:rsidR="005B2C73">
        <w:rPr>
          <w:rFonts w:ascii="Comic Sans MS" w:hAnsi="Comic Sans MS"/>
        </w:rPr>
        <w:t xml:space="preserve"> to </w:t>
      </w:r>
      <w:r w:rsidR="00A43C1E">
        <w:rPr>
          <w:rFonts w:ascii="Comic Sans MS" w:hAnsi="Comic Sans MS"/>
        </w:rPr>
        <w:t xml:space="preserve">keep and </w:t>
      </w:r>
      <w:r w:rsidR="005B2C73">
        <w:rPr>
          <w:rFonts w:ascii="Comic Sans MS" w:hAnsi="Comic Sans MS"/>
        </w:rPr>
        <w:t>retain</w:t>
      </w:r>
      <w:r w:rsidR="00A43C1E">
        <w:rPr>
          <w:rFonts w:ascii="Comic Sans MS" w:hAnsi="Comic Sans MS"/>
        </w:rPr>
        <w:t xml:space="preserve"> records of candidates’ registration and achievements and ensures that the specific levels of attainment set for ASDAN qualifications remains consistent over time and between </w:t>
      </w:r>
      <w:r w:rsidR="00E1642E">
        <w:rPr>
          <w:rFonts w:ascii="Comic Sans MS" w:hAnsi="Comic Sans MS"/>
        </w:rPr>
        <w:t xml:space="preserve">similar qualifications </w:t>
      </w:r>
      <w:r>
        <w:rPr>
          <w:rFonts w:ascii="Comic Sans MS" w:hAnsi="Comic Sans MS"/>
        </w:rPr>
        <w:t>to meet ASDAN’s principles of assessment and meet national standards.</w:t>
      </w:r>
      <w:r w:rsidR="00092582">
        <w:rPr>
          <w:rFonts w:ascii="Comic Sans MS" w:hAnsi="Comic Sans MS"/>
        </w:rPr>
        <w:t xml:space="preserve"> </w:t>
      </w:r>
    </w:p>
    <w:p w14:paraId="14FB02A9" w14:textId="77777777" w:rsidR="00D52B03" w:rsidRPr="003449E7" w:rsidRDefault="00D52B03" w:rsidP="00A07692">
      <w:pPr>
        <w:rPr>
          <w:rFonts w:ascii="Comic Sans MS" w:hAnsi="Comic Sans MS"/>
        </w:rPr>
      </w:pPr>
    </w:p>
    <w:p w14:paraId="7CA1D2B3" w14:textId="77777777" w:rsidR="00A07692" w:rsidRPr="00A07692" w:rsidRDefault="00A07692" w:rsidP="00A07692">
      <w:pPr>
        <w:rPr>
          <w:rFonts w:ascii="Comic Sans MS" w:hAnsi="Comic Sans MS"/>
          <w:u w:val="single"/>
        </w:rPr>
      </w:pPr>
      <w:r w:rsidRPr="00A07692">
        <w:rPr>
          <w:rFonts w:ascii="Comic Sans MS" w:hAnsi="Comic Sans MS"/>
          <w:u w:val="single"/>
        </w:rPr>
        <w:t>Access</w:t>
      </w:r>
    </w:p>
    <w:p w14:paraId="671D1DE7" w14:textId="6BE2A34C" w:rsidR="00A07692" w:rsidRPr="00A07692" w:rsidRDefault="007D2D44" w:rsidP="00A07692">
      <w:pPr>
        <w:rPr>
          <w:rFonts w:ascii="Comic Sans MS" w:hAnsi="Comic Sans MS"/>
        </w:rPr>
      </w:pPr>
      <w:r>
        <w:rPr>
          <w:rFonts w:ascii="Comic Sans MS" w:hAnsi="Comic Sans MS"/>
        </w:rPr>
        <w:t>Candidates</w:t>
      </w:r>
      <w:r w:rsidR="00A07692" w:rsidRPr="00A07692">
        <w:rPr>
          <w:rFonts w:ascii="Comic Sans MS" w:hAnsi="Comic Sans MS"/>
        </w:rPr>
        <w:t xml:space="preserve"> and their parent and carers are made aware of the existence of this policy and have open access to it. It can be found in the policy file, situated in the front office</w:t>
      </w:r>
      <w:r w:rsidR="000E74F0">
        <w:rPr>
          <w:rFonts w:ascii="Comic Sans MS" w:hAnsi="Comic Sans MS"/>
        </w:rPr>
        <w:t xml:space="preserve"> and on the school website.</w:t>
      </w:r>
    </w:p>
    <w:p w14:paraId="631110F1" w14:textId="77777777" w:rsidR="00A07692" w:rsidRPr="00A07692" w:rsidRDefault="00A07692" w:rsidP="00A07692">
      <w:pPr>
        <w:rPr>
          <w:rFonts w:ascii="Comic Sans MS" w:hAnsi="Comic Sans MS"/>
        </w:rPr>
      </w:pPr>
      <w:r w:rsidRPr="00A07692">
        <w:rPr>
          <w:rFonts w:ascii="Comic Sans MS" w:hAnsi="Comic Sans MS"/>
        </w:rPr>
        <w:t>All teaching staff are made aware of the contents and purpose of this policy.</w:t>
      </w:r>
    </w:p>
    <w:p w14:paraId="20C3C837" w14:textId="77777777" w:rsidR="00A07692" w:rsidRDefault="00A07692" w:rsidP="00A07692">
      <w:pPr>
        <w:rPr>
          <w:rFonts w:ascii="Comic Sans MS" w:hAnsi="Comic Sans MS"/>
        </w:rPr>
      </w:pPr>
      <w:r w:rsidRPr="00A07692">
        <w:rPr>
          <w:rFonts w:ascii="Comic Sans MS" w:hAnsi="Comic Sans MS"/>
        </w:rPr>
        <w:t>This policy is reviewed annually and may be revised in re</w:t>
      </w:r>
      <w:r w:rsidR="007D2D44">
        <w:rPr>
          <w:rFonts w:ascii="Comic Sans MS" w:hAnsi="Comic Sans MS"/>
        </w:rPr>
        <w:t>sponse to feedback from candidates</w:t>
      </w:r>
      <w:r w:rsidRPr="00A07692">
        <w:rPr>
          <w:rFonts w:ascii="Comic Sans MS" w:hAnsi="Comic Sans MS"/>
        </w:rPr>
        <w:t>, teaching staff, parents and carers, governors and external organisations.</w:t>
      </w:r>
    </w:p>
    <w:p w14:paraId="11E4B795" w14:textId="77777777" w:rsidR="00D52B03" w:rsidRPr="00A07692" w:rsidRDefault="00D52B03" w:rsidP="00A07692">
      <w:pPr>
        <w:rPr>
          <w:rFonts w:ascii="Comic Sans MS" w:hAnsi="Comic Sans MS" w:cs="Calibri"/>
        </w:rPr>
      </w:pPr>
    </w:p>
    <w:p w14:paraId="0E637B31" w14:textId="77777777" w:rsidR="007C386E" w:rsidRPr="00D52B03" w:rsidRDefault="008D5C81" w:rsidP="00D52B03">
      <w:pPr>
        <w:rPr>
          <w:rFonts w:ascii="Comic Sans MS" w:hAnsi="Comic Sans MS" w:cs="Calibri"/>
        </w:rPr>
      </w:pPr>
      <w:r>
        <w:rPr>
          <w:rFonts w:ascii="Comic Sans MS" w:hAnsi="Comic Sans MS" w:cs="Calibri"/>
          <w:u w:val="single"/>
        </w:rPr>
        <w:t>Retention</w:t>
      </w:r>
      <w:r w:rsidR="007C386E" w:rsidRPr="00D52B03">
        <w:rPr>
          <w:rFonts w:ascii="Comic Sans MS" w:hAnsi="Comic Sans MS" w:cs="Calibri"/>
          <w:u w:val="single"/>
        </w:rPr>
        <w:t xml:space="preserve"> Guideline Statement</w:t>
      </w:r>
      <w:r w:rsidR="00D91271">
        <w:rPr>
          <w:rFonts w:ascii="Comic Sans MS" w:hAnsi="Comic Sans MS" w:cs="Calibri"/>
          <w:u w:val="single"/>
        </w:rPr>
        <w:t xml:space="preserve"> of Records</w:t>
      </w:r>
    </w:p>
    <w:p w14:paraId="1979B2C9" w14:textId="77777777" w:rsidR="00EB7003" w:rsidRPr="00E47652" w:rsidRDefault="00EB7003" w:rsidP="00E47652">
      <w:pPr>
        <w:rPr>
          <w:rFonts w:ascii="Comic Sans MS" w:hAnsi="Comic Sans MS" w:cs="Calibri"/>
        </w:rPr>
      </w:pPr>
      <w:r w:rsidRPr="00E47652">
        <w:rPr>
          <w:rFonts w:ascii="Comic Sans MS" w:hAnsi="Comic Sans MS" w:cs="Calibri"/>
        </w:rPr>
        <w:t xml:space="preserve"> </w:t>
      </w:r>
    </w:p>
    <w:p w14:paraId="6CCC9465" w14:textId="77777777" w:rsidR="007C386E" w:rsidRDefault="007C386E" w:rsidP="00CD611F">
      <w:pPr>
        <w:pStyle w:val="ListParagraph"/>
        <w:numPr>
          <w:ilvl w:val="0"/>
          <w:numId w:val="7"/>
        </w:numPr>
        <w:rPr>
          <w:rFonts w:ascii="Comic Sans MS" w:hAnsi="Comic Sans MS" w:cs="Calibri"/>
          <w:sz w:val="24"/>
          <w:szCs w:val="24"/>
        </w:rPr>
      </w:pPr>
      <w:r>
        <w:rPr>
          <w:rFonts w:ascii="Comic Sans MS" w:hAnsi="Comic Sans MS" w:cs="Calibri"/>
          <w:sz w:val="24"/>
          <w:szCs w:val="24"/>
        </w:rPr>
        <w:t>T</w:t>
      </w:r>
      <w:r w:rsidR="00D52B03">
        <w:rPr>
          <w:rFonts w:ascii="Comic Sans MS" w:hAnsi="Comic Sans MS" w:cs="Calibri"/>
          <w:sz w:val="24"/>
          <w:szCs w:val="24"/>
        </w:rPr>
        <w:t>he Grove School staff will</w:t>
      </w:r>
      <w:r>
        <w:rPr>
          <w:rFonts w:ascii="Comic Sans MS" w:hAnsi="Comic Sans MS" w:cs="Calibri"/>
          <w:sz w:val="24"/>
          <w:szCs w:val="24"/>
        </w:rPr>
        <w:t xml:space="preserve"> ensure </w:t>
      </w:r>
      <w:r w:rsidR="001653A9">
        <w:rPr>
          <w:rFonts w:ascii="Comic Sans MS" w:hAnsi="Comic Sans MS" w:cs="Calibri"/>
          <w:sz w:val="24"/>
          <w:szCs w:val="24"/>
        </w:rPr>
        <w:t>registration</w:t>
      </w:r>
      <w:r w:rsidR="00C14525">
        <w:rPr>
          <w:rFonts w:ascii="Comic Sans MS" w:hAnsi="Comic Sans MS" w:cs="Calibri"/>
          <w:sz w:val="24"/>
          <w:szCs w:val="24"/>
        </w:rPr>
        <w:t xml:space="preserve"> records </w:t>
      </w:r>
      <w:r w:rsidR="00D25C9B">
        <w:rPr>
          <w:rFonts w:ascii="Comic Sans MS" w:hAnsi="Comic Sans MS" w:cs="Calibri"/>
          <w:sz w:val="24"/>
          <w:szCs w:val="24"/>
        </w:rPr>
        <w:t xml:space="preserve">including all details of </w:t>
      </w:r>
      <w:r w:rsidR="00C14525">
        <w:rPr>
          <w:rFonts w:ascii="Comic Sans MS" w:hAnsi="Comic Sans MS" w:cs="Calibri"/>
          <w:sz w:val="24"/>
          <w:szCs w:val="24"/>
        </w:rPr>
        <w:t>candidates</w:t>
      </w:r>
      <w:r w:rsidR="00AF2167">
        <w:rPr>
          <w:rFonts w:ascii="Comic Sans MS" w:hAnsi="Comic Sans MS" w:cs="Calibri"/>
          <w:sz w:val="24"/>
          <w:szCs w:val="24"/>
        </w:rPr>
        <w:t xml:space="preserve"> </w:t>
      </w:r>
      <w:r w:rsidR="00D25C9B">
        <w:rPr>
          <w:rFonts w:ascii="Comic Sans MS" w:hAnsi="Comic Sans MS" w:cs="Calibri"/>
          <w:sz w:val="24"/>
          <w:szCs w:val="24"/>
        </w:rPr>
        <w:t>be retained for up to five years from registration.</w:t>
      </w:r>
      <w:r w:rsidR="00C14525">
        <w:rPr>
          <w:rFonts w:ascii="Comic Sans MS" w:hAnsi="Comic Sans MS" w:cs="Calibri"/>
          <w:sz w:val="24"/>
          <w:szCs w:val="24"/>
        </w:rPr>
        <w:t xml:space="preserve"> </w:t>
      </w:r>
    </w:p>
    <w:p w14:paraId="7F65DC8D" w14:textId="77777777" w:rsidR="00E47652" w:rsidRPr="00E47652" w:rsidRDefault="00D25C9B" w:rsidP="00E47652">
      <w:pPr>
        <w:pStyle w:val="ListParagraph"/>
        <w:numPr>
          <w:ilvl w:val="0"/>
          <w:numId w:val="7"/>
        </w:numPr>
        <w:rPr>
          <w:rFonts w:ascii="Comic Sans MS" w:hAnsi="Comic Sans MS" w:cs="Calibri"/>
          <w:sz w:val="24"/>
          <w:szCs w:val="24"/>
        </w:rPr>
      </w:pPr>
      <w:r>
        <w:rPr>
          <w:rFonts w:ascii="Comic Sans MS" w:hAnsi="Comic Sans MS" w:cs="Calibri"/>
          <w:sz w:val="24"/>
          <w:szCs w:val="24"/>
        </w:rPr>
        <w:t xml:space="preserve">The </w:t>
      </w:r>
      <w:r w:rsidR="00E47652">
        <w:rPr>
          <w:rFonts w:ascii="Comic Sans MS" w:hAnsi="Comic Sans MS" w:cs="Calibri"/>
          <w:sz w:val="24"/>
          <w:szCs w:val="24"/>
        </w:rPr>
        <w:t xml:space="preserve">Grove School staff </w:t>
      </w:r>
      <w:r>
        <w:rPr>
          <w:rFonts w:ascii="Comic Sans MS" w:hAnsi="Comic Sans MS" w:cs="Calibri"/>
          <w:sz w:val="24"/>
          <w:szCs w:val="24"/>
        </w:rPr>
        <w:t xml:space="preserve">will ensure ongoing records of candidates’ formative and summative achievements </w:t>
      </w:r>
      <w:r w:rsidR="00AF2167">
        <w:rPr>
          <w:rFonts w:ascii="Comic Sans MS" w:hAnsi="Comic Sans MS" w:cs="Calibri"/>
          <w:sz w:val="24"/>
          <w:szCs w:val="24"/>
        </w:rPr>
        <w:t>be retained for up to one year following the receipt of results or appeal. This will include candidate achievements, copies of candidate record sheets and assessment checklists.</w:t>
      </w:r>
    </w:p>
    <w:p w14:paraId="01CB02CA" w14:textId="77777777" w:rsidR="007C386E" w:rsidRDefault="00D52B03" w:rsidP="00CD611F">
      <w:pPr>
        <w:pStyle w:val="ListParagraph"/>
        <w:numPr>
          <w:ilvl w:val="0"/>
          <w:numId w:val="7"/>
        </w:numPr>
        <w:rPr>
          <w:rFonts w:ascii="Comic Sans MS" w:hAnsi="Comic Sans MS" w:cs="Calibri"/>
          <w:sz w:val="24"/>
          <w:szCs w:val="24"/>
        </w:rPr>
      </w:pPr>
      <w:r>
        <w:rPr>
          <w:rFonts w:ascii="Comic Sans MS" w:hAnsi="Comic Sans MS" w:cs="Calibri"/>
          <w:sz w:val="24"/>
          <w:szCs w:val="24"/>
        </w:rPr>
        <w:t>The Grove School staff will</w:t>
      </w:r>
      <w:r w:rsidR="007C386E">
        <w:rPr>
          <w:rFonts w:ascii="Comic Sans MS" w:hAnsi="Comic Sans MS" w:cs="Calibri"/>
          <w:sz w:val="24"/>
          <w:szCs w:val="24"/>
        </w:rPr>
        <w:t xml:space="preserve"> ensure </w:t>
      </w:r>
      <w:r w:rsidR="00491498">
        <w:rPr>
          <w:rFonts w:ascii="Comic Sans MS" w:hAnsi="Comic Sans MS" w:cs="Calibri"/>
          <w:sz w:val="24"/>
          <w:szCs w:val="24"/>
        </w:rPr>
        <w:t xml:space="preserve">records of final results and details </w:t>
      </w:r>
      <w:r w:rsidR="00667334">
        <w:rPr>
          <w:rFonts w:ascii="Comic Sans MS" w:hAnsi="Comic Sans MS" w:cs="Calibri"/>
          <w:sz w:val="24"/>
          <w:szCs w:val="24"/>
        </w:rPr>
        <w:t>of certification will be retained for a minimum of three years following registration.</w:t>
      </w:r>
    </w:p>
    <w:p w14:paraId="6436B2B5" w14:textId="77777777" w:rsidR="002B1AE3" w:rsidRDefault="002B1AE3" w:rsidP="00CD611F">
      <w:pPr>
        <w:pStyle w:val="ListParagraph"/>
        <w:numPr>
          <w:ilvl w:val="0"/>
          <w:numId w:val="7"/>
        </w:numPr>
        <w:rPr>
          <w:rFonts w:ascii="Comic Sans MS" w:hAnsi="Comic Sans MS" w:cs="Calibri"/>
          <w:sz w:val="24"/>
          <w:szCs w:val="24"/>
        </w:rPr>
      </w:pPr>
      <w:r>
        <w:rPr>
          <w:rFonts w:ascii="Comic Sans MS" w:hAnsi="Comic Sans MS" w:cs="Calibri"/>
          <w:sz w:val="24"/>
          <w:szCs w:val="24"/>
        </w:rPr>
        <w:t>All records may be maintained and retained electronically and/or hard copy.</w:t>
      </w:r>
    </w:p>
    <w:p w14:paraId="2172B3DB" w14:textId="77777777" w:rsidR="00D91271" w:rsidRPr="00D91271" w:rsidRDefault="00D91271" w:rsidP="00D91271">
      <w:pPr>
        <w:rPr>
          <w:rFonts w:ascii="Comic Sans MS" w:hAnsi="Comic Sans MS" w:cs="Calibri"/>
          <w:u w:val="single"/>
        </w:rPr>
      </w:pPr>
      <w:r>
        <w:rPr>
          <w:rFonts w:ascii="Comic Sans MS" w:hAnsi="Comic Sans MS" w:cs="Calibri"/>
          <w:u w:val="single"/>
        </w:rPr>
        <w:t>Retention Guideline Statement of Candidate Work</w:t>
      </w:r>
    </w:p>
    <w:p w14:paraId="486AAAD4" w14:textId="77777777" w:rsidR="00667334" w:rsidRPr="00667334" w:rsidRDefault="00667334" w:rsidP="00667334">
      <w:pPr>
        <w:rPr>
          <w:rFonts w:ascii="Comic Sans MS" w:hAnsi="Comic Sans MS" w:cs="Calibri"/>
        </w:rPr>
      </w:pPr>
    </w:p>
    <w:p w14:paraId="3F2871CA" w14:textId="77777777" w:rsidR="00D52EC0" w:rsidRPr="00CE76B8" w:rsidRDefault="00D52B03" w:rsidP="00CE76B8">
      <w:pPr>
        <w:pStyle w:val="ListParagraph"/>
        <w:numPr>
          <w:ilvl w:val="0"/>
          <w:numId w:val="7"/>
        </w:numPr>
        <w:rPr>
          <w:rFonts w:ascii="Comic Sans MS" w:hAnsi="Comic Sans MS" w:cs="Calibri"/>
          <w:sz w:val="24"/>
          <w:szCs w:val="24"/>
        </w:rPr>
      </w:pPr>
      <w:r>
        <w:rPr>
          <w:rFonts w:ascii="Comic Sans MS" w:hAnsi="Comic Sans MS" w:cs="Calibri"/>
          <w:sz w:val="24"/>
          <w:szCs w:val="24"/>
        </w:rPr>
        <w:t>The Grove School staff will</w:t>
      </w:r>
      <w:r w:rsidR="007804B0">
        <w:rPr>
          <w:rFonts w:ascii="Comic Sans MS" w:hAnsi="Comic Sans MS" w:cs="Calibri"/>
          <w:sz w:val="24"/>
          <w:szCs w:val="24"/>
        </w:rPr>
        <w:t xml:space="preserve"> </w:t>
      </w:r>
      <w:r w:rsidR="00CE76B8">
        <w:rPr>
          <w:rFonts w:ascii="Comic Sans MS" w:hAnsi="Comic Sans MS" w:cs="Calibri"/>
          <w:sz w:val="24"/>
          <w:szCs w:val="24"/>
        </w:rPr>
        <w:t xml:space="preserve">retain candidate portfolios of evidence following the </w:t>
      </w:r>
      <w:r w:rsidR="002B1AE3">
        <w:rPr>
          <w:rFonts w:ascii="Comic Sans MS" w:hAnsi="Comic Sans MS" w:cs="Calibri"/>
          <w:sz w:val="24"/>
          <w:szCs w:val="24"/>
        </w:rPr>
        <w:t>issue of results for one year</w:t>
      </w:r>
      <w:r w:rsidR="00CE76B8">
        <w:rPr>
          <w:rFonts w:ascii="Comic Sans MS" w:hAnsi="Comic Sans MS" w:cs="Calibri"/>
          <w:sz w:val="24"/>
          <w:szCs w:val="24"/>
        </w:rPr>
        <w:t xml:space="preserve"> then returned to candidate on the understanding it may be required again.</w:t>
      </w:r>
    </w:p>
    <w:p w14:paraId="0DA22602" w14:textId="77777777" w:rsidR="00D52EC0" w:rsidRPr="00D52EC0" w:rsidRDefault="00D52B03" w:rsidP="00D52EC0">
      <w:pPr>
        <w:pStyle w:val="ListParagraph"/>
        <w:numPr>
          <w:ilvl w:val="0"/>
          <w:numId w:val="7"/>
        </w:numPr>
        <w:rPr>
          <w:rFonts w:ascii="Comic Sans MS" w:hAnsi="Comic Sans MS" w:cs="Calibri"/>
          <w:sz w:val="24"/>
          <w:szCs w:val="24"/>
        </w:rPr>
      </w:pPr>
      <w:r>
        <w:rPr>
          <w:rFonts w:ascii="Comic Sans MS" w:hAnsi="Comic Sans MS" w:cs="Calibri"/>
          <w:sz w:val="24"/>
          <w:szCs w:val="24"/>
        </w:rPr>
        <w:t>The Grove School staff will</w:t>
      </w:r>
      <w:r w:rsidR="00C1028A">
        <w:rPr>
          <w:rFonts w:ascii="Comic Sans MS" w:hAnsi="Comic Sans MS" w:cs="Calibri"/>
          <w:sz w:val="24"/>
          <w:szCs w:val="24"/>
        </w:rPr>
        <w:t xml:space="preserve"> </w:t>
      </w:r>
      <w:r w:rsidR="00CE76B8">
        <w:rPr>
          <w:rFonts w:ascii="Comic Sans MS" w:hAnsi="Comic Sans MS" w:cs="Calibri"/>
          <w:sz w:val="24"/>
          <w:szCs w:val="24"/>
        </w:rPr>
        <w:t xml:space="preserve">keep </w:t>
      </w:r>
      <w:r w:rsidR="00F54E06">
        <w:rPr>
          <w:rFonts w:ascii="Comic Sans MS" w:hAnsi="Comic Sans MS" w:cs="Calibri"/>
          <w:sz w:val="24"/>
          <w:szCs w:val="24"/>
        </w:rPr>
        <w:t>one representative sample</w:t>
      </w:r>
      <w:r w:rsidR="00CE76B8">
        <w:rPr>
          <w:rFonts w:ascii="Comic Sans MS" w:hAnsi="Comic Sans MS" w:cs="Calibri"/>
          <w:sz w:val="24"/>
          <w:szCs w:val="24"/>
        </w:rPr>
        <w:t xml:space="preserve"> of candidate work for </w:t>
      </w:r>
      <w:r w:rsidR="00F54E06">
        <w:rPr>
          <w:rFonts w:ascii="Comic Sans MS" w:hAnsi="Comic Sans MS" w:cs="Calibri"/>
          <w:sz w:val="24"/>
          <w:szCs w:val="24"/>
        </w:rPr>
        <w:t xml:space="preserve">each of the qualifications each academic year for </w:t>
      </w:r>
      <w:r w:rsidR="00CE76B8">
        <w:rPr>
          <w:rFonts w:ascii="Comic Sans MS" w:hAnsi="Comic Sans MS" w:cs="Calibri"/>
          <w:sz w:val="24"/>
          <w:szCs w:val="24"/>
        </w:rPr>
        <w:t xml:space="preserve">our own monitoring and standardisation process. </w:t>
      </w:r>
      <w:r w:rsidR="00F54E06">
        <w:rPr>
          <w:rFonts w:ascii="Comic Sans MS" w:hAnsi="Comic Sans MS" w:cs="Calibri"/>
          <w:sz w:val="24"/>
          <w:szCs w:val="24"/>
        </w:rPr>
        <w:t>Candidates’ will sign a retention agreement for three years retention.</w:t>
      </w:r>
    </w:p>
    <w:p w14:paraId="2098C31D" w14:textId="62FCF35C" w:rsidR="00D52B03" w:rsidRDefault="00D52B03" w:rsidP="00D52B03">
      <w:pPr>
        <w:pStyle w:val="ListParagraph"/>
        <w:numPr>
          <w:ilvl w:val="0"/>
          <w:numId w:val="7"/>
        </w:numPr>
        <w:rPr>
          <w:rFonts w:ascii="Comic Sans MS" w:hAnsi="Comic Sans MS" w:cs="Calibri"/>
          <w:sz w:val="24"/>
          <w:szCs w:val="24"/>
        </w:rPr>
      </w:pPr>
      <w:r>
        <w:rPr>
          <w:rFonts w:ascii="Comic Sans MS" w:hAnsi="Comic Sans MS" w:cs="Calibri"/>
          <w:sz w:val="24"/>
          <w:szCs w:val="24"/>
        </w:rPr>
        <w:lastRenderedPageBreak/>
        <w:t xml:space="preserve">The Grove School staff will </w:t>
      </w:r>
      <w:r w:rsidR="00F54E06">
        <w:rPr>
          <w:rFonts w:ascii="Comic Sans MS" w:hAnsi="Comic Sans MS" w:cs="Calibri"/>
          <w:sz w:val="24"/>
          <w:szCs w:val="24"/>
        </w:rPr>
        <w:t>supply examples of candidate work to the awarding organisation</w:t>
      </w:r>
      <w:r w:rsidR="0002649B">
        <w:rPr>
          <w:rFonts w:ascii="Comic Sans MS" w:hAnsi="Comic Sans MS" w:cs="Calibri"/>
          <w:sz w:val="24"/>
          <w:szCs w:val="24"/>
        </w:rPr>
        <w:t xml:space="preserve"> as and when required for monitoring purposes. Such examples may be kept </w:t>
      </w:r>
      <w:r w:rsidR="000E74F0">
        <w:rPr>
          <w:rFonts w:ascii="Comic Sans MS" w:hAnsi="Comic Sans MS" w:cs="Calibri"/>
          <w:sz w:val="24"/>
          <w:szCs w:val="24"/>
        </w:rPr>
        <w:t xml:space="preserve">by the awarding organisation </w:t>
      </w:r>
      <w:r w:rsidR="0002649B">
        <w:rPr>
          <w:rFonts w:ascii="Comic Sans MS" w:hAnsi="Comic Sans MS" w:cs="Calibri"/>
          <w:sz w:val="24"/>
          <w:szCs w:val="24"/>
        </w:rPr>
        <w:t>for up to five years.</w:t>
      </w:r>
    </w:p>
    <w:p w14:paraId="1F8205B4" w14:textId="77777777" w:rsidR="00A07692" w:rsidRDefault="00A07692" w:rsidP="00A07692">
      <w:pPr>
        <w:rPr>
          <w:rFonts w:ascii="Comic Sans MS" w:hAnsi="Comic Sans MS"/>
        </w:rPr>
      </w:pPr>
    </w:p>
    <w:p w14:paraId="5A219FE2" w14:textId="77777777" w:rsidR="0032503A" w:rsidRPr="00216AA5" w:rsidRDefault="0032503A" w:rsidP="00E62277">
      <w:pPr>
        <w:rPr>
          <w:rFonts w:ascii="Comic Sans MS" w:hAnsi="Comic Sans MS"/>
        </w:rPr>
      </w:pPr>
    </w:p>
    <w:p w14:paraId="56FF849B" w14:textId="77777777" w:rsidR="00D52EC0" w:rsidRDefault="00D52EC0" w:rsidP="00216AA5">
      <w:pPr>
        <w:rPr>
          <w:rFonts w:ascii="Comic Sans MS" w:hAnsi="Comic Sans MS"/>
        </w:rPr>
      </w:pPr>
    </w:p>
    <w:p w14:paraId="238F108B" w14:textId="77777777" w:rsidR="00D52EC0" w:rsidRDefault="00D52EC0" w:rsidP="00216AA5">
      <w:pPr>
        <w:rPr>
          <w:rFonts w:ascii="Comic Sans MS" w:hAnsi="Comic Sans MS"/>
        </w:rPr>
      </w:pPr>
    </w:p>
    <w:p w14:paraId="427A5CFE" w14:textId="77777777" w:rsidR="002F7CC4" w:rsidRDefault="002F7CC4" w:rsidP="00216AA5">
      <w:pPr>
        <w:rPr>
          <w:rFonts w:ascii="Comic Sans MS" w:hAnsi="Comic Sans MS"/>
        </w:rPr>
      </w:pPr>
    </w:p>
    <w:p w14:paraId="6B4E5476" w14:textId="77777777" w:rsidR="002F7CC4" w:rsidRDefault="002F7CC4" w:rsidP="00216AA5">
      <w:pPr>
        <w:rPr>
          <w:rFonts w:ascii="Comic Sans MS" w:hAnsi="Comic Sans MS"/>
        </w:rPr>
      </w:pPr>
    </w:p>
    <w:p w14:paraId="370B2B0E" w14:textId="77777777" w:rsidR="002F7CC4" w:rsidRDefault="002F7CC4" w:rsidP="00216AA5">
      <w:pPr>
        <w:rPr>
          <w:rFonts w:ascii="Comic Sans MS" w:hAnsi="Comic Sans MS"/>
        </w:rPr>
      </w:pPr>
    </w:p>
    <w:p w14:paraId="427F790D" w14:textId="77777777" w:rsidR="002F7CC4" w:rsidRDefault="002F7CC4" w:rsidP="00216AA5">
      <w:pPr>
        <w:rPr>
          <w:rFonts w:ascii="Comic Sans MS" w:hAnsi="Comic Sans MS"/>
        </w:rPr>
      </w:pPr>
    </w:p>
    <w:p w14:paraId="2F53ADB5" w14:textId="77777777" w:rsidR="002F7CC4" w:rsidRDefault="002F7CC4" w:rsidP="00216AA5">
      <w:pPr>
        <w:rPr>
          <w:rFonts w:ascii="Comic Sans MS" w:hAnsi="Comic Sans MS"/>
        </w:rPr>
      </w:pPr>
    </w:p>
    <w:p w14:paraId="383BC542" w14:textId="77777777" w:rsidR="002F7CC4" w:rsidRDefault="002F7CC4" w:rsidP="00216AA5">
      <w:pPr>
        <w:rPr>
          <w:rFonts w:ascii="Comic Sans MS" w:hAnsi="Comic Sans MS"/>
        </w:rPr>
      </w:pPr>
    </w:p>
    <w:p w14:paraId="680B39E9" w14:textId="77777777" w:rsidR="002F7CC4" w:rsidRDefault="002F7CC4" w:rsidP="00216AA5">
      <w:pPr>
        <w:rPr>
          <w:rFonts w:ascii="Comic Sans MS" w:hAnsi="Comic Sans MS"/>
        </w:rPr>
      </w:pPr>
    </w:p>
    <w:p w14:paraId="11B97DAF" w14:textId="77777777" w:rsidR="002F7CC4" w:rsidRDefault="002F7CC4" w:rsidP="00216AA5">
      <w:pPr>
        <w:rPr>
          <w:rFonts w:ascii="Comic Sans MS" w:hAnsi="Comic Sans MS"/>
        </w:rPr>
      </w:pPr>
    </w:p>
    <w:p w14:paraId="1417547B" w14:textId="77777777" w:rsidR="002F7CC4" w:rsidRDefault="002F7CC4" w:rsidP="00216AA5">
      <w:pPr>
        <w:rPr>
          <w:rFonts w:ascii="Comic Sans MS" w:hAnsi="Comic Sans MS"/>
        </w:rPr>
      </w:pPr>
    </w:p>
    <w:p w14:paraId="5E10A51C" w14:textId="77777777" w:rsidR="002F7CC4" w:rsidRDefault="002F7CC4" w:rsidP="00216AA5">
      <w:pPr>
        <w:rPr>
          <w:rFonts w:ascii="Comic Sans MS" w:hAnsi="Comic Sans MS"/>
        </w:rPr>
      </w:pPr>
    </w:p>
    <w:p w14:paraId="3F9B0661" w14:textId="77777777" w:rsidR="002F7CC4" w:rsidRDefault="002F7CC4" w:rsidP="00216AA5">
      <w:pPr>
        <w:rPr>
          <w:rFonts w:ascii="Comic Sans MS" w:hAnsi="Comic Sans MS"/>
        </w:rPr>
      </w:pPr>
    </w:p>
    <w:p w14:paraId="39507D99" w14:textId="77777777" w:rsidR="000466CA" w:rsidRDefault="000466CA" w:rsidP="00216AA5">
      <w:pPr>
        <w:rPr>
          <w:rFonts w:ascii="Comic Sans MS" w:hAnsi="Comic Sans MS"/>
        </w:rPr>
      </w:pPr>
    </w:p>
    <w:p w14:paraId="5FEF1F90" w14:textId="77777777" w:rsidR="000466CA" w:rsidRDefault="000466CA" w:rsidP="00216AA5">
      <w:pPr>
        <w:rPr>
          <w:rFonts w:ascii="Comic Sans MS" w:hAnsi="Comic Sans MS"/>
        </w:rPr>
      </w:pPr>
    </w:p>
    <w:p w14:paraId="739AAE00" w14:textId="77777777" w:rsidR="000466CA" w:rsidRDefault="000466CA" w:rsidP="00216AA5">
      <w:pPr>
        <w:rPr>
          <w:rFonts w:ascii="Comic Sans MS" w:hAnsi="Comic Sans MS"/>
        </w:rPr>
      </w:pPr>
    </w:p>
    <w:p w14:paraId="10123C46" w14:textId="77777777" w:rsidR="000466CA" w:rsidRDefault="000466CA" w:rsidP="00216AA5">
      <w:pPr>
        <w:rPr>
          <w:rFonts w:ascii="Comic Sans MS" w:hAnsi="Comic Sans MS"/>
        </w:rPr>
      </w:pPr>
    </w:p>
    <w:p w14:paraId="269F1017" w14:textId="77777777" w:rsidR="000466CA" w:rsidRDefault="000466CA" w:rsidP="00216AA5">
      <w:pPr>
        <w:rPr>
          <w:rFonts w:ascii="Comic Sans MS" w:hAnsi="Comic Sans MS"/>
        </w:rPr>
      </w:pPr>
    </w:p>
    <w:p w14:paraId="3F3900D9" w14:textId="77777777" w:rsidR="000466CA" w:rsidRDefault="000466CA" w:rsidP="00216AA5">
      <w:pPr>
        <w:rPr>
          <w:rFonts w:ascii="Comic Sans MS" w:hAnsi="Comic Sans MS"/>
        </w:rPr>
      </w:pPr>
    </w:p>
    <w:p w14:paraId="08E24B0B" w14:textId="77777777" w:rsidR="000466CA" w:rsidRDefault="000466CA" w:rsidP="00216AA5">
      <w:pPr>
        <w:rPr>
          <w:rFonts w:ascii="Comic Sans MS" w:hAnsi="Comic Sans MS"/>
        </w:rPr>
      </w:pPr>
    </w:p>
    <w:p w14:paraId="6C65A00A" w14:textId="77777777" w:rsidR="000466CA" w:rsidRDefault="000466CA" w:rsidP="00216AA5">
      <w:pPr>
        <w:rPr>
          <w:rFonts w:ascii="Comic Sans MS" w:hAnsi="Comic Sans MS"/>
        </w:rPr>
      </w:pPr>
    </w:p>
    <w:p w14:paraId="11B97E92" w14:textId="77777777" w:rsidR="000466CA" w:rsidRDefault="000466CA" w:rsidP="00216AA5">
      <w:pPr>
        <w:rPr>
          <w:rFonts w:ascii="Comic Sans MS" w:hAnsi="Comic Sans MS"/>
        </w:rPr>
      </w:pPr>
    </w:p>
    <w:p w14:paraId="14395FEA" w14:textId="77777777" w:rsidR="000466CA" w:rsidRDefault="000466CA" w:rsidP="00216AA5">
      <w:pPr>
        <w:rPr>
          <w:rFonts w:ascii="Comic Sans MS" w:hAnsi="Comic Sans MS"/>
        </w:rPr>
      </w:pPr>
    </w:p>
    <w:p w14:paraId="7821424F" w14:textId="77777777" w:rsidR="000466CA" w:rsidRDefault="000466CA" w:rsidP="00216AA5">
      <w:pPr>
        <w:rPr>
          <w:rFonts w:ascii="Comic Sans MS" w:hAnsi="Comic Sans MS"/>
        </w:rPr>
      </w:pPr>
    </w:p>
    <w:p w14:paraId="2EF9DAA5" w14:textId="77777777" w:rsidR="000466CA" w:rsidRDefault="000466CA" w:rsidP="00216AA5">
      <w:pPr>
        <w:rPr>
          <w:rFonts w:ascii="Comic Sans MS" w:hAnsi="Comic Sans MS"/>
        </w:rPr>
      </w:pPr>
    </w:p>
    <w:p w14:paraId="4245AEDA" w14:textId="77777777" w:rsidR="000466CA" w:rsidRDefault="000466CA" w:rsidP="00216AA5">
      <w:pPr>
        <w:rPr>
          <w:rFonts w:ascii="Comic Sans MS" w:hAnsi="Comic Sans MS"/>
        </w:rPr>
      </w:pPr>
    </w:p>
    <w:p w14:paraId="0651C2E8" w14:textId="77777777" w:rsidR="000466CA" w:rsidRDefault="000466CA" w:rsidP="00216AA5">
      <w:pPr>
        <w:rPr>
          <w:rFonts w:ascii="Comic Sans MS" w:hAnsi="Comic Sans MS"/>
        </w:rPr>
      </w:pPr>
    </w:p>
    <w:p w14:paraId="09AEEC5E" w14:textId="1A3FC29F" w:rsidR="00216AA5" w:rsidRPr="00216AA5" w:rsidRDefault="00CA3651" w:rsidP="00216AA5">
      <w:pPr>
        <w:rPr>
          <w:rFonts w:ascii="Comic Sans MS" w:hAnsi="Comic Sans MS"/>
        </w:rPr>
      </w:pPr>
      <w:r>
        <w:rPr>
          <w:rFonts w:ascii="Comic Sans MS" w:hAnsi="Comic Sans MS"/>
        </w:rPr>
        <w:t>Penny Derries</w:t>
      </w:r>
      <w:r w:rsidR="00216AA5" w:rsidRPr="00216AA5">
        <w:rPr>
          <w:rFonts w:ascii="Comic Sans MS" w:hAnsi="Comic Sans MS"/>
        </w:rPr>
        <w:t xml:space="preserve">                          </w:t>
      </w:r>
      <w:r>
        <w:rPr>
          <w:rFonts w:ascii="Comic Sans MS" w:hAnsi="Comic Sans MS"/>
        </w:rPr>
        <w:t xml:space="preserve">            </w:t>
      </w:r>
      <w:r w:rsidR="000E74F0">
        <w:rPr>
          <w:rFonts w:ascii="Comic Sans MS" w:hAnsi="Comic Sans MS"/>
        </w:rPr>
        <w:t>George Murray</w:t>
      </w:r>
    </w:p>
    <w:p w14:paraId="16AE7A76" w14:textId="77777777" w:rsidR="00216AA5" w:rsidRPr="00216AA5" w:rsidRDefault="00216AA5" w:rsidP="00216AA5">
      <w:pPr>
        <w:rPr>
          <w:rFonts w:ascii="Comic Sans MS" w:hAnsi="Comic Sans MS"/>
        </w:rPr>
      </w:pPr>
      <w:r w:rsidRPr="00216AA5">
        <w:rPr>
          <w:rFonts w:ascii="Comic Sans MS" w:hAnsi="Comic Sans MS"/>
        </w:rPr>
        <w:t xml:space="preserve">Headteacher                                   </w:t>
      </w:r>
      <w:r w:rsidR="00CA3651">
        <w:rPr>
          <w:rFonts w:ascii="Comic Sans MS" w:hAnsi="Comic Sans MS"/>
        </w:rPr>
        <w:t xml:space="preserve">    </w:t>
      </w:r>
      <w:r w:rsidRPr="00216AA5">
        <w:rPr>
          <w:rFonts w:ascii="Comic Sans MS" w:hAnsi="Comic Sans MS"/>
        </w:rPr>
        <w:t>Chair of Governors</w:t>
      </w:r>
    </w:p>
    <w:p w14:paraId="3E9CD011" w14:textId="77777777" w:rsidR="00216AA5" w:rsidRPr="00216AA5" w:rsidRDefault="00216AA5" w:rsidP="00216AA5">
      <w:pPr>
        <w:rPr>
          <w:rFonts w:ascii="Comic Sans MS" w:hAnsi="Comic Sans MS"/>
        </w:rPr>
      </w:pPr>
    </w:p>
    <w:p w14:paraId="20E6F5CB" w14:textId="77777777" w:rsidR="00216AA5" w:rsidRPr="00216AA5" w:rsidRDefault="00216AA5" w:rsidP="00216AA5">
      <w:pPr>
        <w:rPr>
          <w:rFonts w:ascii="Comic Sans MS" w:hAnsi="Comic Sans MS"/>
        </w:rPr>
      </w:pPr>
    </w:p>
    <w:p w14:paraId="57702983" w14:textId="05D2B648" w:rsidR="00216AA5" w:rsidRDefault="00216AA5" w:rsidP="00216AA5">
      <w:pPr>
        <w:rPr>
          <w:rFonts w:ascii="Comic Sans MS" w:hAnsi="Comic Sans MS"/>
        </w:rPr>
      </w:pPr>
      <w:r w:rsidRPr="00216AA5">
        <w:rPr>
          <w:rFonts w:ascii="Comic Sans MS" w:hAnsi="Comic Sans MS"/>
        </w:rPr>
        <w:t>Nex</w:t>
      </w:r>
      <w:r w:rsidR="002F7CC4">
        <w:rPr>
          <w:rFonts w:ascii="Comic Sans MS" w:hAnsi="Comic Sans MS"/>
        </w:rPr>
        <w:t xml:space="preserve">t date for </w:t>
      </w:r>
      <w:r w:rsidR="00F656ED">
        <w:rPr>
          <w:rFonts w:ascii="Comic Sans MS" w:hAnsi="Comic Sans MS"/>
        </w:rPr>
        <w:t>review:- September 202</w:t>
      </w:r>
      <w:r w:rsidR="006D05AA">
        <w:rPr>
          <w:rFonts w:ascii="Comic Sans MS" w:hAnsi="Comic Sans MS"/>
        </w:rPr>
        <w:t>6</w:t>
      </w:r>
    </w:p>
    <w:p w14:paraId="04F56C59" w14:textId="77777777" w:rsidR="002F7CC4" w:rsidRDefault="002F7CC4" w:rsidP="00216AA5">
      <w:pPr>
        <w:rPr>
          <w:rFonts w:ascii="Comic Sans MS" w:hAnsi="Comic Sans MS"/>
        </w:rPr>
      </w:pPr>
    </w:p>
    <w:p w14:paraId="564A3912" w14:textId="77777777" w:rsidR="002F7CC4" w:rsidRDefault="002F7CC4" w:rsidP="00216AA5">
      <w:pPr>
        <w:rPr>
          <w:rFonts w:ascii="Comic Sans MS" w:hAnsi="Comic Sans MS"/>
        </w:rPr>
      </w:pPr>
    </w:p>
    <w:p w14:paraId="787C3DDA" w14:textId="77777777" w:rsidR="002F7CC4" w:rsidRDefault="002F7CC4" w:rsidP="00216AA5">
      <w:pPr>
        <w:rPr>
          <w:rFonts w:ascii="Comic Sans MS" w:hAnsi="Comic Sans MS"/>
        </w:rPr>
      </w:pPr>
    </w:p>
    <w:p w14:paraId="515DDDFD" w14:textId="77777777" w:rsidR="002F7CC4" w:rsidRDefault="002F7CC4" w:rsidP="00216AA5">
      <w:pPr>
        <w:rPr>
          <w:rFonts w:ascii="Comic Sans MS" w:hAnsi="Comic Sans MS"/>
        </w:rPr>
      </w:pPr>
    </w:p>
    <w:p w14:paraId="191A0E40" w14:textId="77777777" w:rsidR="008F3162" w:rsidRPr="006B0275" w:rsidRDefault="008F3162" w:rsidP="00ED253D">
      <w:pPr>
        <w:rPr>
          <w:rFonts w:ascii="Comic Sans MS" w:hAnsi="Comic Sans MS" w:cs="Arial"/>
        </w:rPr>
      </w:pPr>
    </w:p>
    <w:sectPr w:rsidR="008F3162" w:rsidRPr="006B0275" w:rsidSect="002F128C">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1BAB" w14:textId="77777777" w:rsidR="00892642" w:rsidRDefault="00892642" w:rsidP="001F203A">
      <w:r>
        <w:separator/>
      </w:r>
    </w:p>
  </w:endnote>
  <w:endnote w:type="continuationSeparator" w:id="0">
    <w:p w14:paraId="5BA5CBA8" w14:textId="77777777" w:rsidR="00892642" w:rsidRDefault="00892642" w:rsidP="001F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81630"/>
      <w:docPartObj>
        <w:docPartGallery w:val="Page Numbers (Bottom of Page)"/>
        <w:docPartUnique/>
      </w:docPartObj>
    </w:sdtPr>
    <w:sdtEndPr>
      <w:rPr>
        <w:noProof/>
      </w:rPr>
    </w:sdtEndPr>
    <w:sdtContent>
      <w:p w14:paraId="4C7F8795" w14:textId="1D374D81" w:rsidR="000E74F0" w:rsidRDefault="000E74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8B45E" w14:textId="77777777" w:rsidR="00ED22C8" w:rsidRDefault="00ED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F842" w14:textId="77777777" w:rsidR="00892642" w:rsidRDefault="00892642" w:rsidP="001F203A">
      <w:r>
        <w:separator/>
      </w:r>
    </w:p>
  </w:footnote>
  <w:footnote w:type="continuationSeparator" w:id="0">
    <w:p w14:paraId="1969E92F" w14:textId="77777777" w:rsidR="00892642" w:rsidRDefault="00892642" w:rsidP="001F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014"/>
    <w:multiLevelType w:val="hybridMultilevel"/>
    <w:tmpl w:val="1264D06E"/>
    <w:lvl w:ilvl="0" w:tplc="7C3EE87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A243D"/>
    <w:multiLevelType w:val="hybridMultilevel"/>
    <w:tmpl w:val="715687E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E6FF6"/>
    <w:multiLevelType w:val="hybridMultilevel"/>
    <w:tmpl w:val="3552131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1764"/>
    <w:multiLevelType w:val="hybridMultilevel"/>
    <w:tmpl w:val="1DDE2A1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2404F"/>
    <w:multiLevelType w:val="hybridMultilevel"/>
    <w:tmpl w:val="58FC35E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9476B"/>
    <w:multiLevelType w:val="hybridMultilevel"/>
    <w:tmpl w:val="4846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F3E49"/>
    <w:multiLevelType w:val="hybridMultilevel"/>
    <w:tmpl w:val="4CA4C8AC"/>
    <w:lvl w:ilvl="0" w:tplc="85129B5C">
      <w:numFmt w:val="bullet"/>
      <w:lvlText w:val=""/>
      <w:lvlJc w:val="left"/>
      <w:pPr>
        <w:tabs>
          <w:tab w:val="num" w:pos="720"/>
        </w:tabs>
        <w:ind w:left="72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E6FBE"/>
    <w:multiLevelType w:val="hybridMultilevel"/>
    <w:tmpl w:val="58CA94E4"/>
    <w:lvl w:ilvl="0" w:tplc="32AAF4EC">
      <w:numFmt w:val="bullet"/>
      <w:lvlText w:val=""/>
      <w:lvlJc w:val="left"/>
      <w:pPr>
        <w:tabs>
          <w:tab w:val="num" w:pos="720"/>
        </w:tabs>
        <w:ind w:left="72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A1DD2"/>
    <w:multiLevelType w:val="hybridMultilevel"/>
    <w:tmpl w:val="6AF0FA5E"/>
    <w:lvl w:ilvl="0" w:tplc="9300F73E">
      <w:numFmt w:val="bullet"/>
      <w:lvlText w:val=""/>
      <w:lvlJc w:val="left"/>
      <w:pPr>
        <w:tabs>
          <w:tab w:val="num" w:pos="720"/>
        </w:tabs>
        <w:ind w:left="720" w:hanging="360"/>
      </w:pPr>
      <w:rPr>
        <w:rFonts w:ascii="Symbol" w:hAnsi="Symbol" w:cs="Times New Roman"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16DF7"/>
    <w:multiLevelType w:val="hybridMultilevel"/>
    <w:tmpl w:val="01F8F27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50FB0"/>
    <w:multiLevelType w:val="hybridMultilevel"/>
    <w:tmpl w:val="4DDA3DC2"/>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06779"/>
    <w:multiLevelType w:val="hybridMultilevel"/>
    <w:tmpl w:val="C2F499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9"/>
  </w:num>
  <w:num w:numId="5">
    <w:abstractNumId w:val="4"/>
  </w:num>
  <w:num w:numId="6">
    <w:abstractNumId w:val="1"/>
  </w:num>
  <w:num w:numId="7">
    <w:abstractNumId w:val="11"/>
  </w:num>
  <w:num w:numId="8">
    <w:abstractNumId w:val="5"/>
  </w:num>
  <w:num w:numId="9">
    <w:abstractNumId w:val="0"/>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66"/>
    <w:rsid w:val="0002649B"/>
    <w:rsid w:val="000466CA"/>
    <w:rsid w:val="00055306"/>
    <w:rsid w:val="00092582"/>
    <w:rsid w:val="000B6FB0"/>
    <w:rsid w:val="000C5F42"/>
    <w:rsid w:val="000E74F0"/>
    <w:rsid w:val="001060ED"/>
    <w:rsid w:val="001075F7"/>
    <w:rsid w:val="001653A9"/>
    <w:rsid w:val="00183C2C"/>
    <w:rsid w:val="001E1B08"/>
    <w:rsid w:val="001F0469"/>
    <w:rsid w:val="001F203A"/>
    <w:rsid w:val="00212595"/>
    <w:rsid w:val="00216AA5"/>
    <w:rsid w:val="002909ED"/>
    <w:rsid w:val="002A2DA2"/>
    <w:rsid w:val="002B1AE3"/>
    <w:rsid w:val="002B3166"/>
    <w:rsid w:val="002B6499"/>
    <w:rsid w:val="002F128C"/>
    <w:rsid w:val="002F7CC4"/>
    <w:rsid w:val="0032503A"/>
    <w:rsid w:val="003449E7"/>
    <w:rsid w:val="00347E03"/>
    <w:rsid w:val="0036758F"/>
    <w:rsid w:val="00381857"/>
    <w:rsid w:val="00386403"/>
    <w:rsid w:val="003A780B"/>
    <w:rsid w:val="003B628B"/>
    <w:rsid w:val="003D13D4"/>
    <w:rsid w:val="003F0F6F"/>
    <w:rsid w:val="003F2203"/>
    <w:rsid w:val="00442CED"/>
    <w:rsid w:val="00491498"/>
    <w:rsid w:val="00496617"/>
    <w:rsid w:val="004B467A"/>
    <w:rsid w:val="004C4A46"/>
    <w:rsid w:val="004C53C8"/>
    <w:rsid w:val="004D1B44"/>
    <w:rsid w:val="004D657A"/>
    <w:rsid w:val="004E0659"/>
    <w:rsid w:val="004F4EFC"/>
    <w:rsid w:val="005065D5"/>
    <w:rsid w:val="00564F6C"/>
    <w:rsid w:val="005B2C73"/>
    <w:rsid w:val="005F0AA3"/>
    <w:rsid w:val="005F7F00"/>
    <w:rsid w:val="006133E0"/>
    <w:rsid w:val="00632A85"/>
    <w:rsid w:val="00634781"/>
    <w:rsid w:val="00667334"/>
    <w:rsid w:val="00670C50"/>
    <w:rsid w:val="00696D33"/>
    <w:rsid w:val="006A4751"/>
    <w:rsid w:val="006A63B8"/>
    <w:rsid w:val="006B0275"/>
    <w:rsid w:val="006B22A4"/>
    <w:rsid w:val="006D05AA"/>
    <w:rsid w:val="006F1206"/>
    <w:rsid w:val="007058D6"/>
    <w:rsid w:val="00745519"/>
    <w:rsid w:val="00773B01"/>
    <w:rsid w:val="007804B0"/>
    <w:rsid w:val="007C386E"/>
    <w:rsid w:val="007D2D44"/>
    <w:rsid w:val="00890158"/>
    <w:rsid w:val="00892642"/>
    <w:rsid w:val="00892B48"/>
    <w:rsid w:val="008B413E"/>
    <w:rsid w:val="008D5C81"/>
    <w:rsid w:val="008F3162"/>
    <w:rsid w:val="00956A6D"/>
    <w:rsid w:val="00991955"/>
    <w:rsid w:val="00994A51"/>
    <w:rsid w:val="009C551A"/>
    <w:rsid w:val="009C6779"/>
    <w:rsid w:val="00A07692"/>
    <w:rsid w:val="00A20462"/>
    <w:rsid w:val="00A33DFF"/>
    <w:rsid w:val="00A43C1E"/>
    <w:rsid w:val="00A468B7"/>
    <w:rsid w:val="00A831C1"/>
    <w:rsid w:val="00A944EF"/>
    <w:rsid w:val="00AE2E78"/>
    <w:rsid w:val="00AE588D"/>
    <w:rsid w:val="00AF2167"/>
    <w:rsid w:val="00B15FB7"/>
    <w:rsid w:val="00B72856"/>
    <w:rsid w:val="00BA068E"/>
    <w:rsid w:val="00C1028A"/>
    <w:rsid w:val="00C14525"/>
    <w:rsid w:val="00C60FFE"/>
    <w:rsid w:val="00CA3651"/>
    <w:rsid w:val="00CD611F"/>
    <w:rsid w:val="00CE76B8"/>
    <w:rsid w:val="00D10DE3"/>
    <w:rsid w:val="00D25C9B"/>
    <w:rsid w:val="00D52B03"/>
    <w:rsid w:val="00D52EC0"/>
    <w:rsid w:val="00D82522"/>
    <w:rsid w:val="00D91271"/>
    <w:rsid w:val="00DB1801"/>
    <w:rsid w:val="00DE13AF"/>
    <w:rsid w:val="00E1642E"/>
    <w:rsid w:val="00E47652"/>
    <w:rsid w:val="00E62277"/>
    <w:rsid w:val="00E841DF"/>
    <w:rsid w:val="00EB7003"/>
    <w:rsid w:val="00ED21FD"/>
    <w:rsid w:val="00ED22C8"/>
    <w:rsid w:val="00ED253D"/>
    <w:rsid w:val="00EE59C3"/>
    <w:rsid w:val="00F437E1"/>
    <w:rsid w:val="00F53490"/>
    <w:rsid w:val="00F54E06"/>
    <w:rsid w:val="00F656ED"/>
    <w:rsid w:val="00F6578B"/>
    <w:rsid w:val="00F773CF"/>
    <w:rsid w:val="00FA2FF4"/>
    <w:rsid w:val="00FB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2F4958"/>
  <w15:docId w15:val="{2E0B1B47-5810-40A7-B570-FAE273C8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1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1F203A"/>
    <w:pPr>
      <w:tabs>
        <w:tab w:val="center" w:pos="4513"/>
        <w:tab w:val="right" w:pos="9026"/>
      </w:tabs>
    </w:pPr>
  </w:style>
  <w:style w:type="character" w:customStyle="1" w:styleId="HeaderChar">
    <w:name w:val="Header Char"/>
    <w:link w:val="Header"/>
    <w:uiPriority w:val="99"/>
    <w:rsid w:val="001F203A"/>
    <w:rPr>
      <w:sz w:val="24"/>
      <w:szCs w:val="24"/>
    </w:rPr>
  </w:style>
  <w:style w:type="paragraph" w:styleId="Footer">
    <w:name w:val="footer"/>
    <w:basedOn w:val="Normal"/>
    <w:link w:val="FooterChar"/>
    <w:uiPriority w:val="99"/>
    <w:rsid w:val="001F203A"/>
    <w:pPr>
      <w:tabs>
        <w:tab w:val="center" w:pos="4513"/>
        <w:tab w:val="right" w:pos="9026"/>
      </w:tabs>
    </w:pPr>
  </w:style>
  <w:style w:type="character" w:customStyle="1" w:styleId="FooterChar">
    <w:name w:val="Footer Char"/>
    <w:link w:val="Footer"/>
    <w:uiPriority w:val="99"/>
    <w:rsid w:val="001F203A"/>
    <w:rPr>
      <w:sz w:val="24"/>
      <w:szCs w:val="24"/>
    </w:rPr>
  </w:style>
  <w:style w:type="paragraph" w:styleId="BalloonText">
    <w:name w:val="Balloon Text"/>
    <w:basedOn w:val="Normal"/>
    <w:link w:val="BalloonTextChar"/>
    <w:rsid w:val="002A2DA2"/>
    <w:rPr>
      <w:rFonts w:ascii="Tahoma" w:hAnsi="Tahoma" w:cs="Tahoma"/>
      <w:sz w:val="16"/>
      <w:szCs w:val="16"/>
    </w:rPr>
  </w:style>
  <w:style w:type="character" w:customStyle="1" w:styleId="BalloonTextChar">
    <w:name w:val="Balloon Text Char"/>
    <w:link w:val="BalloonText"/>
    <w:rsid w:val="002A2DA2"/>
    <w:rPr>
      <w:rFonts w:ascii="Tahoma" w:hAnsi="Tahoma" w:cs="Tahoma"/>
      <w:sz w:val="16"/>
      <w:szCs w:val="16"/>
    </w:rPr>
  </w:style>
  <w:style w:type="table" w:styleId="TableGrid">
    <w:name w:val="Table Grid"/>
    <w:basedOn w:val="TableNormal"/>
    <w:uiPriority w:val="59"/>
    <w:rsid w:val="00994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07692"/>
    <w:pPr>
      <w:jc w:val="center"/>
    </w:pPr>
    <w:rPr>
      <w:rFonts w:ascii="Comic Sans MS" w:hAnsi="Comic Sans MS"/>
      <w:b/>
      <w:bCs/>
      <w:sz w:val="36"/>
      <w:lang w:eastAsia="en-US"/>
    </w:rPr>
  </w:style>
  <w:style w:type="character" w:customStyle="1" w:styleId="TitleChar">
    <w:name w:val="Title Char"/>
    <w:basedOn w:val="DefaultParagraphFont"/>
    <w:link w:val="Title"/>
    <w:rsid w:val="00A07692"/>
    <w:rPr>
      <w:rFonts w:ascii="Comic Sans MS" w:hAnsi="Comic Sans MS"/>
      <w:b/>
      <w:bCs/>
      <w:sz w:val="36"/>
      <w:szCs w:val="24"/>
      <w:lang w:eastAsia="en-US"/>
    </w:rPr>
  </w:style>
  <w:style w:type="table" w:customStyle="1" w:styleId="TableGrid1">
    <w:name w:val="Table Grid1"/>
    <w:basedOn w:val="TableNormal"/>
    <w:next w:val="TableGrid"/>
    <w:uiPriority w:val="39"/>
    <w:rsid w:val="008F31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360B4-0C02-4A62-BAF0-6BE2A7CD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Internal Moderation Process for Centres</vt:lpstr>
    </vt:vector>
  </TitlesOfParts>
  <Company>Asdan</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Moderation Process for Centres</dc:title>
  <dc:creator>Carol Noble</dc:creator>
  <cp:lastModifiedBy>Margaret Tait</cp:lastModifiedBy>
  <cp:revision>2</cp:revision>
  <cp:lastPrinted>2024-02-11T17:53:00Z</cp:lastPrinted>
  <dcterms:created xsi:type="dcterms:W3CDTF">2026-01-16T21:30:00Z</dcterms:created>
  <dcterms:modified xsi:type="dcterms:W3CDTF">2026-01-16T21:30:00Z</dcterms:modified>
</cp:coreProperties>
</file>